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44" w:rsidRPr="009B7944" w:rsidRDefault="009B7944" w:rsidP="009B79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7944">
        <w:rPr>
          <w:rFonts w:ascii="Times New Roman" w:hAnsi="Times New Roman" w:cs="Times New Roman"/>
          <w:sz w:val="28"/>
          <w:szCs w:val="28"/>
        </w:rPr>
        <w:t>ВСЕРОССИЙСКАЯ ОЛИМПИАДА ШКОЛЬНИКОВ ПО РУССКОМУ ЯЗЫКУ</w:t>
      </w:r>
    </w:p>
    <w:p w:rsidR="009B7944" w:rsidRDefault="009B7944" w:rsidP="009B79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677007">
        <w:rPr>
          <w:rFonts w:ascii="Times New Roman" w:hAnsi="Times New Roman" w:cs="Times New Roman"/>
          <w:sz w:val="28"/>
          <w:szCs w:val="28"/>
        </w:rPr>
        <w:t>э</w:t>
      </w:r>
      <w:r w:rsidRPr="009B7944">
        <w:rPr>
          <w:rFonts w:ascii="Times New Roman" w:hAnsi="Times New Roman" w:cs="Times New Roman"/>
          <w:sz w:val="28"/>
          <w:szCs w:val="28"/>
        </w:rPr>
        <w:t>тап</w:t>
      </w:r>
    </w:p>
    <w:p w:rsidR="009B7944" w:rsidRPr="009B7944" w:rsidRDefault="009B7944" w:rsidP="009B79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класс, 2020/2021</w:t>
      </w:r>
      <w:r w:rsidRPr="009B7944">
        <w:rPr>
          <w:rFonts w:ascii="Times New Roman" w:hAnsi="Times New Roman" w:cs="Times New Roman"/>
          <w:sz w:val="28"/>
          <w:szCs w:val="28"/>
        </w:rPr>
        <w:t>учебный год</w:t>
      </w:r>
    </w:p>
    <w:p w:rsidR="00094F25" w:rsidRDefault="009B7944" w:rsidP="00094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="00094F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F25">
        <w:rPr>
          <w:rFonts w:ascii="Times New Roman" w:hAnsi="Times New Roman" w:cs="Times New Roman"/>
          <w:sz w:val="28"/>
          <w:szCs w:val="28"/>
        </w:rPr>
        <w:t>33</w:t>
      </w:r>
    </w:p>
    <w:p w:rsidR="009B7944" w:rsidRPr="009B7944" w:rsidRDefault="009B7944" w:rsidP="009B7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Вопрос 1</w:t>
      </w:r>
    </w:p>
    <w:p w:rsidR="009B7944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Вы знаете, что вводные слова чаще всего образуются переходом из знаменательных. Поэтому у вводных есть «двойники» среди существительных, прилагательных, глаголов и наречий. </w:t>
      </w:r>
    </w:p>
    <w:p w:rsidR="009B7944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1. Приведите в качестве примера слово, которое может быть а) знаменательным и б) вводным. </w:t>
      </w:r>
    </w:p>
    <w:p w:rsidR="009B7944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2. Постройте с этими словами два предложения, иллюстрирующие два возможных использования слова. </w:t>
      </w:r>
    </w:p>
    <w:p w:rsidR="00CE043C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3.Назовите 2-3 отличия между словом знаменательным и совпадающим с ним по произношению и написанию словом вводным.</w:t>
      </w:r>
    </w:p>
    <w:p w:rsidR="009B7944" w:rsidRPr="009B7944" w:rsidRDefault="009B7944" w:rsidP="009B7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Вопрос 2</w:t>
      </w:r>
    </w:p>
    <w:p w:rsidR="009B7944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С давних пор жизненное благополучие сравнивалось с вкусной едой. В последнее время список «сладких» фразеологизмов и пословиц пополнился речевой формулой в шоколаде. Например, Я вижу своей задачей не ласковое восхваление того, насколько вы будете в шоколаде. Нет, я забочусь о другом. </w:t>
      </w:r>
    </w:p>
    <w:p w:rsidR="009B7944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1.К кому, по вашему мнению, подходит эта речевая формула? Является ли ее использование несомненной похвалой? 2.Припомните и запишите еще 2-3 «сладких» фразеологизма , пословицы, формулы, характеризующих жизненное благополучие.</w:t>
      </w:r>
    </w:p>
    <w:p w:rsidR="009B7944" w:rsidRPr="009B7944" w:rsidRDefault="009B7944" w:rsidP="009B7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Вопрос 3</w:t>
      </w:r>
    </w:p>
    <w:p w:rsidR="009B7944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Знаки препинания, в том числе и пробел, – это элементы письменности, которые помогают структурировать текст: членить его на грамматические, смысловые (реже – интонационные) отрезки. Отсутствие знаков препинания затрудняет и существенно замедляет восприятие текста. Предложенную ниже последовательность букв разделите на слова, расставьте знаки препинания и запишите получившийся текст в соответствии с правилами русской пунктуации.</w:t>
      </w:r>
    </w:p>
    <w:p w:rsidR="009B7944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Скользитстрекозанадлеснымручьемкружитсявмерцающемтанцсвоемналевопорхнетнаправоахбравокрасавицабраво</w:t>
      </w:r>
    </w:p>
    <w:p w:rsidR="009B7944" w:rsidRPr="009B7944" w:rsidRDefault="009B7944" w:rsidP="009B7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lastRenderedPageBreak/>
        <w:t>Вопрос 4</w:t>
      </w:r>
    </w:p>
    <w:p w:rsidR="009B7944" w:rsidRPr="009B7944" w:rsidRDefault="009B7944">
      <w:p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Наше время характеризуется появлением большого количества словарей нового типа – частотных, обратных, культурологических… Но самыми востребованными все-таки остаются наши старые знакомцы – двуязычные русско-иностранные словари. Перед вами возможные названия таких словарей. 1) русско-японский; 2) русско-канадский; 3) русско-кубинский; 4) русско-австрийский; 5) русско-чешский; 6) русско-американский. </w:t>
      </w:r>
    </w:p>
    <w:p w:rsidR="009B7944" w:rsidRPr="009B7944" w:rsidRDefault="009B7944" w:rsidP="009B79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Какие из них на самом деле на книжной полке не встретишь? Исправьте название соответствующего словаря. 2. Свой ответ аргументируйте.</w:t>
      </w:r>
    </w:p>
    <w:p w:rsidR="00094F25" w:rsidRDefault="00094F25" w:rsidP="009B7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944" w:rsidRPr="009B7944" w:rsidRDefault="009B7944" w:rsidP="009B7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Вопрос 5</w:t>
      </w:r>
    </w:p>
    <w:p w:rsidR="009B7944" w:rsidRPr="009B7944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В русском языке формы множественного числа именных частей речи образуются при помощи соответствующих окончаний: дом – дома, книга - книги, стол – столы; новый–новые, добрый – добрые, золотой –золотые. Подумайте, как в этот ряд вписываются пары ребенок–дети, ты – вы . </w:t>
      </w:r>
    </w:p>
    <w:p w:rsidR="009B7944" w:rsidRPr="009B7944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1.Являются ли отношения между языковыми единицами в этих парах такими же, как в парах стол-столы, новый-новые ? 2.Обоснуйте свое мнение.</w:t>
      </w:r>
    </w:p>
    <w:p w:rsidR="009B7944" w:rsidRPr="009B7944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944" w:rsidRPr="009B7944" w:rsidRDefault="009B7944" w:rsidP="009B7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Вопрос 6</w:t>
      </w:r>
    </w:p>
    <w:p w:rsidR="002E45A3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 Некоторые маршрутки украшает такое объявление: </w:t>
      </w:r>
    </w:p>
    <w:p w:rsidR="002E45A3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Детям до 5 лет бесплатно, не занимающих отдельное место. </w:t>
      </w:r>
    </w:p>
    <w:p w:rsidR="009B7944" w:rsidRPr="009B7944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Понять, конечно, эту фразы можно, однако не поморщиться нельзя. Отредактируйте ее.</w:t>
      </w:r>
    </w:p>
    <w:p w:rsidR="00094F25" w:rsidRDefault="00094F25" w:rsidP="009B7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7944" w:rsidRPr="009B7944" w:rsidRDefault="009B7944" w:rsidP="009B7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Вопрос 7</w:t>
      </w:r>
    </w:p>
    <w:p w:rsidR="009B7944" w:rsidRPr="009B7944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Союзные слова (по частеречной природе – относительные местоимения) , как и союзы, связывают придаточную часть сложноподчиненного предложения с его главной частью. Однако союзы членами предложения (придаточного) не являются, а союзные слова – члены предложения. Определите, каким членом придаточного предложения является союзное слово (относительное местоимение) который в приведенных ниже СПП. Обоснуйте каждый свой ответ.</w:t>
      </w:r>
    </w:p>
    <w:p w:rsidR="009B7944" w:rsidRPr="009B7944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 1) Я подошел к дому, который был с решетчатыми окнами, выходящими в сад. </w:t>
      </w:r>
    </w:p>
    <w:p w:rsidR="009B7944" w:rsidRPr="009B7944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 xml:space="preserve">2) Я подошел к дому, у которого решетчатые окна выходили в сад. </w:t>
      </w:r>
    </w:p>
    <w:p w:rsidR="009B7944" w:rsidRPr="009B7944" w:rsidRDefault="009B7944" w:rsidP="009B7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944">
        <w:rPr>
          <w:rFonts w:ascii="Times New Roman" w:hAnsi="Times New Roman" w:cs="Times New Roman"/>
          <w:sz w:val="28"/>
          <w:szCs w:val="28"/>
        </w:rPr>
        <w:t>3) Я подошел к дому, в котором были решетчатые, выходящие в сад окна.</w:t>
      </w:r>
    </w:p>
    <w:p w:rsidR="009B7944" w:rsidRDefault="009B7944" w:rsidP="009B7944">
      <w:pPr>
        <w:pStyle w:val="a3"/>
      </w:pPr>
    </w:p>
    <w:sectPr w:rsidR="009B7944" w:rsidSect="009B7944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344CB"/>
    <w:multiLevelType w:val="hybridMultilevel"/>
    <w:tmpl w:val="AA4A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44"/>
    <w:rsid w:val="000123E2"/>
    <w:rsid w:val="00094F25"/>
    <w:rsid w:val="002B1C54"/>
    <w:rsid w:val="002E45A3"/>
    <w:rsid w:val="00677007"/>
    <w:rsid w:val="009B7944"/>
    <w:rsid w:val="00C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1</cp:lastModifiedBy>
  <cp:revision>2</cp:revision>
  <dcterms:created xsi:type="dcterms:W3CDTF">2020-10-09T11:29:00Z</dcterms:created>
  <dcterms:modified xsi:type="dcterms:W3CDTF">2020-10-09T11:29:00Z</dcterms:modified>
</cp:coreProperties>
</file>